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86" w:rsidRPr="00D66886" w:rsidRDefault="00D66886" w:rsidP="00C40F68">
      <w:pPr>
        <w:bidi/>
        <w:spacing w:after="0" w:line="480" w:lineRule="auto"/>
        <w:jc w:val="center"/>
        <w:rPr>
          <w:rFonts w:ascii="Times New Roman" w:eastAsia="Times New Roman" w:hAnsi="Times New Roman" w:cs="B Titr"/>
          <w:color w:val="333333"/>
          <w:sz w:val="44"/>
          <w:szCs w:val="44"/>
          <w:rtl/>
          <w:lang w:bidi="fa-IR"/>
        </w:rPr>
      </w:pPr>
      <w:r w:rsidRPr="00D66886">
        <w:rPr>
          <w:rFonts w:ascii="Times New Roman" w:eastAsia="Times New Roman" w:hAnsi="Times New Roman" w:cs="B Titr" w:hint="cs"/>
          <w:color w:val="333333"/>
          <w:sz w:val="44"/>
          <w:szCs w:val="44"/>
          <w:rtl/>
          <w:lang w:bidi="fa-IR"/>
        </w:rPr>
        <w:t>هر روز یک نکته در مورد کشت گندم</w:t>
      </w:r>
    </w:p>
    <w:p w:rsidR="00C40F68" w:rsidRDefault="00D66886" w:rsidP="00D66886">
      <w:pPr>
        <w:bidi/>
        <w:spacing w:after="0" w:line="480" w:lineRule="auto"/>
        <w:jc w:val="both"/>
        <w:rPr>
          <w:rFonts w:ascii="Cambria" w:eastAsia="Times New Roman" w:hAnsi="Cambria" w:cs="Cambria"/>
          <w:color w:val="333333"/>
          <w:sz w:val="44"/>
          <w:szCs w:val="44"/>
          <w:rtl/>
        </w:rPr>
      </w:pPr>
      <w:r w:rsidRPr="00D66886">
        <w:rPr>
          <w:rFonts w:ascii="Times New Roman" w:eastAsia="Times New Roman" w:hAnsi="Times New Roman" w:cs="B Titr" w:hint="cs"/>
          <w:color w:val="333333"/>
          <w:sz w:val="44"/>
          <w:szCs w:val="44"/>
          <w:rtl/>
        </w:rPr>
        <w:t>آيا مي دانيد ؟</w:t>
      </w:r>
      <w:r w:rsidRPr="00D66886">
        <w:rPr>
          <w:rFonts w:ascii="Cambria" w:eastAsia="Times New Roman" w:hAnsi="Cambria" w:cs="Cambria" w:hint="cs"/>
          <w:color w:val="333333"/>
          <w:sz w:val="44"/>
          <w:szCs w:val="44"/>
          <w:rtl/>
        </w:rPr>
        <w:t>   </w:t>
      </w:r>
    </w:p>
    <w:p w:rsidR="00D66886" w:rsidRPr="00D66886" w:rsidRDefault="00D66886" w:rsidP="00C40F68">
      <w:pPr>
        <w:bidi/>
        <w:spacing w:after="0" w:line="480" w:lineRule="auto"/>
        <w:jc w:val="both"/>
        <w:rPr>
          <w:rFonts w:ascii="Times New Roman" w:eastAsia="Times New Roman" w:hAnsi="Times New Roman" w:cs="B Nazanin"/>
          <w:color w:val="000000"/>
          <w:sz w:val="44"/>
          <w:szCs w:val="44"/>
        </w:rPr>
      </w:pPr>
      <w:r w:rsidRPr="00D66886">
        <w:rPr>
          <w:rFonts w:ascii="Cambria" w:eastAsia="Times New Roman" w:hAnsi="Cambria" w:cs="Cambria" w:hint="cs"/>
          <w:color w:val="333333"/>
          <w:sz w:val="44"/>
          <w:szCs w:val="44"/>
          <w:rtl/>
        </w:rPr>
        <w:t> </w:t>
      </w:r>
      <w:r w:rsidRPr="00D66886">
        <w:rPr>
          <w:rFonts w:ascii="Times New Roman" w:eastAsia="Times New Roman" w:hAnsi="Times New Roman" w:cs="B Titr" w:hint="cs"/>
          <w:color w:val="333333"/>
          <w:sz w:val="44"/>
          <w:szCs w:val="44"/>
          <w:rtl/>
        </w:rPr>
        <w:t xml:space="preserve"> ا</w:t>
      </w:r>
      <w:r w:rsidRPr="00D66886">
        <w:rPr>
          <w:rFonts w:ascii="Arial" w:eastAsia="Calibri" w:hAnsi="Arial" w:cs="B Titr" w:hint="cs"/>
          <w:b/>
          <w:bCs/>
          <w:color w:val="333333"/>
          <w:sz w:val="36"/>
          <w:szCs w:val="44"/>
          <w:rtl/>
        </w:rPr>
        <w:t xml:space="preserve">ستفاده ازارقام </w:t>
      </w:r>
      <w:r w:rsidRPr="00D66886">
        <w:rPr>
          <w:rFonts w:ascii="Arial" w:eastAsia="Calibri" w:hAnsi="Arial" w:cs="B Titr" w:hint="cs"/>
          <w:b/>
          <w:bCs/>
          <w:color w:val="000000" w:themeColor="text1"/>
          <w:sz w:val="36"/>
          <w:szCs w:val="44"/>
          <w:u w:val="single"/>
          <w:rtl/>
        </w:rPr>
        <w:t>بذور گندم اصلاح شده</w:t>
      </w:r>
      <w:r w:rsidRPr="00D66886">
        <w:rPr>
          <w:rFonts w:ascii="Arial" w:eastAsia="Calibri" w:hAnsi="Arial" w:cs="B Titr" w:hint="cs"/>
          <w:b/>
          <w:bCs/>
          <w:color w:val="000000" w:themeColor="text1"/>
          <w:sz w:val="36"/>
          <w:szCs w:val="44"/>
          <w:u w:val="single"/>
          <w:rtl/>
          <w:lang w:bidi="fa-IR"/>
        </w:rPr>
        <w:t>(گواهي شده)</w:t>
      </w:r>
      <w:r w:rsidRPr="00D66886">
        <w:rPr>
          <w:rFonts w:ascii="Cambria" w:eastAsia="Calibri" w:hAnsi="Cambria" w:cs="Cambria" w:hint="cs"/>
          <w:b/>
          <w:bCs/>
          <w:color w:val="000000" w:themeColor="text1"/>
          <w:sz w:val="36"/>
          <w:szCs w:val="44"/>
          <w:u w:val="single"/>
          <w:rtl/>
        </w:rPr>
        <w:t> </w:t>
      </w:r>
      <w:r w:rsidRPr="00D66886">
        <w:rPr>
          <w:rFonts w:ascii="Arial" w:eastAsia="Calibri" w:hAnsi="Arial" w:cs="B Titr" w:hint="cs"/>
          <w:b/>
          <w:bCs/>
          <w:color w:val="000000" w:themeColor="text1"/>
          <w:sz w:val="36"/>
          <w:szCs w:val="44"/>
          <w:u w:val="single"/>
          <w:rtl/>
        </w:rPr>
        <w:t xml:space="preserve"> و مناسب منطقه</w:t>
      </w:r>
      <w:r w:rsidRPr="00D66886">
        <w:rPr>
          <w:rFonts w:ascii="Arial" w:eastAsia="Calibri" w:hAnsi="Arial" w:cs="B Titr" w:hint="cs"/>
          <w:b/>
          <w:bCs/>
          <w:color w:val="000000" w:themeColor="text1"/>
          <w:sz w:val="36"/>
          <w:szCs w:val="44"/>
          <w:rtl/>
        </w:rPr>
        <w:t xml:space="preserve">  </w:t>
      </w:r>
      <w:r w:rsidRPr="00D66886">
        <w:rPr>
          <w:rFonts w:ascii="Arial" w:eastAsia="Calibri" w:hAnsi="Arial" w:cs="B Titr" w:hint="cs"/>
          <w:b/>
          <w:bCs/>
          <w:color w:val="333333"/>
          <w:sz w:val="36"/>
          <w:szCs w:val="44"/>
          <w:rtl/>
        </w:rPr>
        <w:t>موجب :</w:t>
      </w:r>
    </w:p>
    <w:p w:rsidR="00D66886" w:rsidRDefault="00D66886" w:rsidP="00D66886">
      <w:pPr>
        <w:bidi/>
        <w:spacing w:after="120" w:line="480" w:lineRule="auto"/>
        <w:jc w:val="both"/>
        <w:rPr>
          <w:rFonts w:ascii="Arial" w:eastAsia="Calibri" w:hAnsi="Arial" w:cs="B Titr"/>
          <w:b/>
          <w:bCs/>
          <w:color w:val="333333"/>
          <w:sz w:val="36"/>
          <w:szCs w:val="44"/>
        </w:rPr>
      </w:pPr>
      <w:r w:rsidRPr="00D66886">
        <w:rPr>
          <w:rFonts w:ascii="Arial" w:eastAsia="Calibri" w:hAnsi="Arial" w:cs="B Titr" w:hint="cs"/>
          <w:b/>
          <w:bCs/>
          <w:color w:val="333333"/>
          <w:sz w:val="36"/>
          <w:szCs w:val="44"/>
          <w:rtl/>
        </w:rPr>
        <w:t>سبز يكنواخت محصول، كاهش</w:t>
      </w:r>
      <w:r w:rsidRPr="00D66886">
        <w:rPr>
          <w:rFonts w:ascii="Cambria" w:eastAsia="Calibri" w:hAnsi="Cambria" w:cs="Cambria" w:hint="cs"/>
          <w:b/>
          <w:bCs/>
          <w:color w:val="333333"/>
          <w:sz w:val="36"/>
          <w:szCs w:val="44"/>
          <w:rtl/>
        </w:rPr>
        <w:t> </w:t>
      </w:r>
      <w:r w:rsidRPr="00D66886">
        <w:rPr>
          <w:rFonts w:ascii="Arial" w:eastAsia="Calibri" w:hAnsi="Arial" w:cs="B Titr" w:hint="cs"/>
          <w:b/>
          <w:bCs/>
          <w:color w:val="333333"/>
          <w:sz w:val="36"/>
          <w:szCs w:val="44"/>
          <w:rtl/>
        </w:rPr>
        <w:t xml:space="preserve"> دهنده سطح مبارزه با علف هاي هرز، صرفه جويي در مصرف نهاده ها و درنهايت افزايش</w:t>
      </w:r>
      <w:r w:rsidRPr="00D66886">
        <w:rPr>
          <w:rFonts w:ascii="Cambria" w:eastAsia="Calibri" w:hAnsi="Cambria" w:cs="Cambria" w:hint="cs"/>
          <w:b/>
          <w:bCs/>
          <w:color w:val="333333"/>
          <w:sz w:val="36"/>
          <w:szCs w:val="44"/>
          <w:rtl/>
        </w:rPr>
        <w:t> </w:t>
      </w:r>
      <w:r w:rsidRPr="00D66886">
        <w:rPr>
          <w:rFonts w:ascii="Arial" w:eastAsia="Calibri" w:hAnsi="Arial" w:cs="B Titr" w:hint="cs"/>
          <w:b/>
          <w:bCs/>
          <w:color w:val="333333"/>
          <w:sz w:val="36"/>
          <w:szCs w:val="44"/>
          <w:rtl/>
        </w:rPr>
        <w:t xml:space="preserve"> دهنده كميت</w:t>
      </w:r>
      <w:r w:rsidRPr="00D66886">
        <w:rPr>
          <w:rFonts w:ascii="Cambria" w:eastAsia="Calibri" w:hAnsi="Cambria" w:cs="Cambria" w:hint="cs"/>
          <w:b/>
          <w:bCs/>
          <w:color w:val="333333"/>
          <w:sz w:val="36"/>
          <w:szCs w:val="44"/>
          <w:rtl/>
        </w:rPr>
        <w:t> </w:t>
      </w:r>
      <w:r w:rsidRPr="00D66886">
        <w:rPr>
          <w:rFonts w:ascii="Arial" w:eastAsia="Calibri" w:hAnsi="Arial" w:cs="B Titr" w:hint="cs"/>
          <w:b/>
          <w:bCs/>
          <w:color w:val="333333"/>
          <w:sz w:val="36"/>
          <w:szCs w:val="44"/>
          <w:rtl/>
        </w:rPr>
        <w:t>و كيفيت گندم توليدي مي باشد؟</w:t>
      </w:r>
    </w:p>
    <w:p w:rsidR="00172C49" w:rsidRPr="00D66886" w:rsidRDefault="00172C49" w:rsidP="00172C49">
      <w:pPr>
        <w:bidi/>
        <w:spacing w:after="120" w:line="480" w:lineRule="auto"/>
        <w:jc w:val="both"/>
        <w:rPr>
          <w:rFonts w:ascii="Times New Roman" w:eastAsia="Times New Roman" w:hAnsi="Times New Roman" w:cs="B Nazanin"/>
          <w:color w:val="000000"/>
          <w:sz w:val="44"/>
          <w:szCs w:val="44"/>
          <w:rtl/>
        </w:rPr>
      </w:pPr>
    </w:p>
    <w:p w:rsidR="008D1EBD" w:rsidRDefault="008D1EBD" w:rsidP="00D66886">
      <w:pPr>
        <w:bidi/>
      </w:pPr>
    </w:p>
    <w:sectPr w:rsidR="008D1EBD" w:rsidSect="00D66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02" w:rsidRDefault="00DE4D02" w:rsidP="00C40F68">
      <w:pPr>
        <w:spacing w:after="0" w:line="240" w:lineRule="auto"/>
      </w:pPr>
      <w:r>
        <w:separator/>
      </w:r>
    </w:p>
  </w:endnote>
  <w:endnote w:type="continuationSeparator" w:id="0">
    <w:p w:rsidR="00DE4D02" w:rsidRDefault="00DE4D02" w:rsidP="00C4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49" w:rsidRDefault="00172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49" w:rsidRDefault="00172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49" w:rsidRDefault="00172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02" w:rsidRDefault="00DE4D02" w:rsidP="00C40F68">
      <w:pPr>
        <w:spacing w:after="0" w:line="240" w:lineRule="auto"/>
      </w:pPr>
      <w:r>
        <w:separator/>
      </w:r>
    </w:p>
  </w:footnote>
  <w:footnote w:type="continuationSeparator" w:id="0">
    <w:p w:rsidR="00DE4D02" w:rsidRDefault="00DE4D02" w:rsidP="00C4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49" w:rsidRDefault="00172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68" w:rsidRPr="008B5907" w:rsidRDefault="008B5907" w:rsidP="008B5907">
    <w:pPr>
      <w:pStyle w:val="Header"/>
      <w:jc w:val="center"/>
      <w:rPr>
        <w:rFonts w:ascii="IranNastaliq" w:hAnsi="IranNastaliq" w:cs="IranNastaliq"/>
        <w:sz w:val="32"/>
        <w:szCs w:val="32"/>
        <w:rtl/>
        <w:lang w:bidi="fa-IR"/>
      </w:rPr>
    </w:pPr>
    <w:bookmarkStart w:id="0" w:name="_GoBack"/>
    <w:r w:rsidRPr="008B5907">
      <w:rPr>
        <w:rFonts w:ascii="IranNastaliq" w:hAnsi="IranNastaliq" w:cs="IranNastaliq"/>
        <w:sz w:val="32"/>
        <w:szCs w:val="32"/>
        <w:rtl/>
        <w:lang w:bidi="fa-IR"/>
      </w:rPr>
      <w:t>اداره بهبود تولیدات گیاهی</w:t>
    </w:r>
  </w:p>
  <w:p w:rsidR="00C40F68" w:rsidRDefault="00C40F68" w:rsidP="008B5907">
    <w:pPr>
      <w:pStyle w:val="Header"/>
      <w:jc w:val="center"/>
      <w:rPr>
        <w:rtl/>
        <w:lang w:bidi="fa-IR"/>
      </w:rPr>
    </w:pPr>
    <w:r w:rsidRPr="008B5907">
      <w:rPr>
        <w:rFonts w:ascii="IranNastaliq" w:hAnsi="IranNastaliq" w:cs="IranNastaliq"/>
        <w:sz w:val="32"/>
        <w:szCs w:val="32"/>
        <w:rtl/>
        <w:lang w:bidi="fa-IR"/>
      </w:rPr>
      <w:t xml:space="preserve">اطلاعیه شماره </w:t>
    </w:r>
    <w:bookmarkEnd w:id="0"/>
    <w:r>
      <w:rPr>
        <w:rFonts w:hint="cs"/>
        <w:rtl/>
        <w:lang w:bidi="fa-IR"/>
      </w:rPr>
      <w:t>1</w:t>
    </w:r>
  </w:p>
  <w:p w:rsidR="00C40F68" w:rsidRDefault="00C40F68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49" w:rsidRDefault="00172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86"/>
    <w:rsid w:val="00172C49"/>
    <w:rsid w:val="005A31AF"/>
    <w:rsid w:val="008B5907"/>
    <w:rsid w:val="008D1EBD"/>
    <w:rsid w:val="00C3745D"/>
    <w:rsid w:val="00C40F68"/>
    <w:rsid w:val="00D66886"/>
    <w:rsid w:val="00DE4D02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0C888-5F4E-4C91-8AD0-1D96B0A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68"/>
  </w:style>
  <w:style w:type="paragraph" w:styleId="Footer">
    <w:name w:val="footer"/>
    <w:basedOn w:val="Normal"/>
    <w:link w:val="FooterChar"/>
    <w:uiPriority w:val="99"/>
    <w:unhideWhenUsed/>
    <w:rsid w:val="00C4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68"/>
  </w:style>
  <w:style w:type="paragraph" w:styleId="BalloonText">
    <w:name w:val="Balloon Text"/>
    <w:basedOn w:val="Normal"/>
    <w:link w:val="BalloonTextChar"/>
    <w:uiPriority w:val="99"/>
    <w:semiHidden/>
    <w:unhideWhenUsed/>
    <w:rsid w:val="005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5511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shokooh-96</dc:creator>
  <cp:keywords/>
  <dc:description/>
  <cp:lastModifiedBy>shokooh-96</cp:lastModifiedBy>
  <cp:revision>3</cp:revision>
  <cp:lastPrinted>2018-10-27T06:41:00Z</cp:lastPrinted>
  <dcterms:created xsi:type="dcterms:W3CDTF">2018-10-27T06:36:00Z</dcterms:created>
  <dcterms:modified xsi:type="dcterms:W3CDTF">2018-10-27T06:49:00Z</dcterms:modified>
</cp:coreProperties>
</file>